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B7CA">
      <w:pPr>
        <w:pStyle w:val="42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附件二</w:t>
      </w:r>
    </w:p>
    <w:tbl>
      <w:tblPr>
        <w:tblStyle w:val="17"/>
        <w:tblW w:w="8909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10"/>
        <w:gridCol w:w="410"/>
        <w:gridCol w:w="1626"/>
        <w:gridCol w:w="1424"/>
        <w:gridCol w:w="1630"/>
        <w:gridCol w:w="1700"/>
      </w:tblGrid>
      <w:tr w14:paraId="26BE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0C83A">
            <w:pPr>
              <w:widowControl/>
              <w:ind w:firstLine="560" w:firstLineChars="200"/>
              <w:textAlignment w:val="center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ar"/>
              </w:rPr>
              <w:t>防静电面料技术指标</w:t>
            </w:r>
          </w:p>
        </w:tc>
      </w:tr>
      <w:tr w14:paraId="6A71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8591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检测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方式</w:t>
            </w:r>
          </w:p>
        </w:tc>
        <w:tc>
          <w:tcPr>
            <w:tcW w:w="1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268D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项目</w:t>
            </w:r>
          </w:p>
        </w:tc>
        <w:tc>
          <w:tcPr>
            <w:tcW w:w="4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0031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82C7A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技术指标</w:t>
            </w:r>
          </w:p>
        </w:tc>
        <w:tc>
          <w:tcPr>
            <w:tcW w:w="14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6B31D35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速干型无熔滴</w:t>
            </w:r>
          </w:p>
        </w:tc>
        <w:tc>
          <w:tcPr>
            <w:tcW w:w="163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7184A4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速干型无熔滴</w:t>
            </w:r>
          </w:p>
        </w:tc>
        <w:tc>
          <w:tcPr>
            <w:tcW w:w="17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98D6B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防静电里布</w:t>
            </w:r>
          </w:p>
        </w:tc>
      </w:tr>
      <w:tr w14:paraId="66293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D63A49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86D192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2299B8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6FECDA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4BDE4C3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防静电细斜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2A1E14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防静电线卡</w:t>
            </w:r>
          </w:p>
        </w:tc>
        <w:tc>
          <w:tcPr>
            <w:tcW w:w="17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0BE3A6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</w:tr>
      <w:tr w14:paraId="79D6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F600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常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规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检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测</w:t>
            </w:r>
          </w:p>
        </w:tc>
        <w:tc>
          <w:tcPr>
            <w:tcW w:w="1510" w:type="dxa"/>
            <w:vMerge w:val="restart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3B76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面料及克重指标</w:t>
            </w:r>
          </w:p>
        </w:tc>
        <w:tc>
          <w:tcPr>
            <w:tcW w:w="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F892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6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CEFD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导电材料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9C2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6F（一股6根导电丝）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F44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7F（一股7根导电丝）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65AF0D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3F（一股3根导电丝）</w:t>
            </w:r>
          </w:p>
        </w:tc>
      </w:tr>
      <w:tr w14:paraId="65DC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851EA3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530F3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3BD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7C52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导电丝间距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576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≤7mm*7mm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A78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≤7mm*7mm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B68A1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≤7mm*7mm</w:t>
            </w:r>
          </w:p>
        </w:tc>
      </w:tr>
      <w:tr w14:paraId="01E3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23518E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C97B7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52D3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523E6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经纬密度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04DF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130±2×70±2根/英寸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AC272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128±2×60±2根/英寸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1624451">
            <w:pPr>
              <w:widowControl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110±2×76±2根/英寸</w:t>
            </w:r>
          </w:p>
        </w:tc>
      </w:tr>
      <w:tr w14:paraId="484F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B341D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09DEA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6B9D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C19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平方克重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426E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≥150g/㎡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4262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≥245g/㎡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F9A5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≥105g/㎡</w:t>
            </w:r>
          </w:p>
        </w:tc>
      </w:tr>
      <w:tr w14:paraId="1526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52BE2D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675DF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4EEB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5A7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有效幅宽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3457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≥1480mm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275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≥1480mm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6F0BD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≥1480mm</w:t>
            </w:r>
          </w:p>
        </w:tc>
      </w:tr>
      <w:tr w14:paraId="5576A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30F89C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E219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色牢度指标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B31B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092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耐皂洗色牢度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140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012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DC10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</w:tr>
      <w:tr w14:paraId="67A5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2984A5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27640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339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B067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耐干摩擦色牢度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4D30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1C4A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71610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</w:tr>
      <w:tr w14:paraId="100FE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C7F8CE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0DC8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87A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0786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耐湿摩擦色牢度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8F7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C131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275E64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</w:tr>
      <w:tr w14:paraId="0870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543FD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1103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实用性指标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E46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B4B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经向强度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199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≥490N/50mm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34B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≥900N/50mm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9D87D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≥450N/50mm</w:t>
            </w:r>
          </w:p>
        </w:tc>
      </w:tr>
      <w:tr w14:paraId="14A6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EB88F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1DBFF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199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B269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纬向强度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39C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≥400N/50mm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79F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≥550N/50mm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2355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≥300N/50mm</w:t>
            </w:r>
          </w:p>
        </w:tc>
      </w:tr>
      <w:tr w14:paraId="05E2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12FBA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0EC1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安全健康性指标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E931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E881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点对点电阻/Ω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6C76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1*10</w:t>
            </w:r>
            <w:r>
              <w:rPr>
                <w:rStyle w:val="45"/>
                <w:rFonts w:hint="default"/>
                <w:color w:val="auto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-5*10</w:t>
            </w:r>
            <w:r>
              <w:rPr>
                <w:rStyle w:val="45"/>
                <w:rFonts w:hint="default"/>
                <w:color w:val="auto"/>
                <w:lang w:bidi="ar"/>
              </w:rPr>
              <w:t>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4C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1*10</w:t>
            </w:r>
            <w:r>
              <w:rPr>
                <w:rStyle w:val="45"/>
                <w:rFonts w:hint="default"/>
                <w:color w:val="auto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-5*10</w:t>
            </w:r>
            <w:r>
              <w:rPr>
                <w:rStyle w:val="45"/>
                <w:rFonts w:hint="default"/>
                <w:color w:val="auto"/>
                <w:lang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DCDBA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1*10</w:t>
            </w:r>
            <w:r>
              <w:rPr>
                <w:rStyle w:val="45"/>
                <w:rFonts w:hint="default"/>
                <w:color w:val="auto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-5*10</w:t>
            </w:r>
            <w:r>
              <w:rPr>
                <w:rStyle w:val="45"/>
                <w:rFonts w:hint="default"/>
                <w:color w:val="auto"/>
                <w:lang w:bidi="ar"/>
              </w:rPr>
              <w:t>8</w:t>
            </w:r>
          </w:p>
        </w:tc>
      </w:tr>
      <w:tr w14:paraId="3D147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C137D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49EF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EA2590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53EDE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燃烧现象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EAB6B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碳化、无熔融、无滴落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27102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碳化、无熔融、无滴落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84FE1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碳化、无熔融、无滴落</w:t>
            </w:r>
          </w:p>
        </w:tc>
      </w:tr>
      <w:tr w14:paraId="6362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5CC8D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第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三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方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检</w:t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6"/>
                <w:szCs w:val="16"/>
                <w:lang w:bidi="ar"/>
              </w:rPr>
              <w:t>测</w:t>
            </w:r>
          </w:p>
        </w:tc>
        <w:tc>
          <w:tcPr>
            <w:tcW w:w="15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19DC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面料纤维成分</w:t>
            </w:r>
          </w:p>
        </w:tc>
        <w:tc>
          <w:tcPr>
            <w:tcW w:w="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6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9AEF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面料成分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B21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45%棉×15%竹纤维×40%功能性纤维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28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45%棉×15%竹纤维×40%功能性纤维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1C8D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80%棉×20%竹纤维</w:t>
            </w:r>
          </w:p>
        </w:tc>
      </w:tr>
      <w:tr w14:paraId="5684B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40213F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4182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E6F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ADA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纱支组成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FF16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32×32支/根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F6E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21×16支/根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A9BB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40×40支/根</w:t>
            </w:r>
          </w:p>
        </w:tc>
      </w:tr>
      <w:tr w14:paraId="0564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B8DD0F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4F8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色牢度及色差指标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9E2E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1F2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耐光色牢度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A45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300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9F4F4E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</w:tr>
      <w:tr w14:paraId="11E96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6734B3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9B8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3940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CD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耐光汗复合色牢度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66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AC8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49C0E9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/</w:t>
            </w:r>
          </w:p>
        </w:tc>
      </w:tr>
      <w:tr w14:paraId="2C068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183CDA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5442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326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9B3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耐汗渍色牢度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517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842E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9BD35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3级</w:t>
            </w:r>
          </w:p>
        </w:tc>
      </w:tr>
      <w:tr w14:paraId="6F09B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B9B43A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D390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8018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F2CB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色差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3942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4-5级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7083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4-5级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D43D9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</w:tr>
      <w:tr w14:paraId="14D5D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632096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F8D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实用性指标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7AA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FF60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撕破力度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F356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≥15N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1753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≥15N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36B422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</w:tr>
      <w:tr w14:paraId="63200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A664A7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051F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DE1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84FF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水洗尺寸变化率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0F1D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0～-1.5%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A1AE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0～-1.5%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279F8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0～-1.5%</w:t>
            </w:r>
          </w:p>
        </w:tc>
      </w:tr>
      <w:tr w14:paraId="13AF6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FBCAF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5684D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294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EE0A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抗起毛起球性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72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4级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0EFC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8B28F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3-4级</w:t>
            </w:r>
          </w:p>
        </w:tc>
      </w:tr>
      <w:tr w14:paraId="76EDE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45CA4E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EFE1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安全健康性指标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64D1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9112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PH值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3C0D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4-7.5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B58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4-8.5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D86D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4-8.5</w:t>
            </w:r>
          </w:p>
        </w:tc>
      </w:tr>
      <w:tr w14:paraId="347B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7423A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78E90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4F13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5DE9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甲醛含量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7F43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≤50㎎/㎏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64E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≤50㎎/㎏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39F5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≤50mg/Kg</w:t>
            </w:r>
          </w:p>
        </w:tc>
      </w:tr>
      <w:tr w14:paraId="56AB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021080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FAAB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环保性指标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4C2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BCC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可分解芳香胺染料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AA1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禁用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970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禁用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A33F78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禁用</w:t>
            </w:r>
          </w:p>
        </w:tc>
      </w:tr>
      <w:tr w14:paraId="1C64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256760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6FB904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舒适性指标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31A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DE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吸水率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6AB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≥100%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899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DACFD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</w:tr>
      <w:tr w14:paraId="57DD2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38CF44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C745033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58EF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7C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滴水扩散时间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209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≤5S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EF52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1EF6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</w:tr>
      <w:tr w14:paraId="002B8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90AC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DAE6C12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E63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00F8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蒸发速率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FE6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≥0.18 g/h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F081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有速干性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4611F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</w:tr>
      <w:tr w14:paraId="609D5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76A1A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4E23E9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4A0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765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芯吸高度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E54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≥90mm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B2C5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01B58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/</w:t>
            </w:r>
          </w:p>
        </w:tc>
      </w:tr>
      <w:tr w14:paraId="789A1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5CE902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A63BC21">
            <w:pPr>
              <w:jc w:val="center"/>
              <w:rPr>
                <w:rFonts w:hint="eastAsia" w:ascii="宋体" w:hAnsi="宋体" w:cs="宋体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F3525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4FF393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透气率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E43F3A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≥60mm/s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FE7891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≥50mm/s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820F8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≥60mm/s</w:t>
            </w:r>
          </w:p>
        </w:tc>
      </w:tr>
      <w:tr w14:paraId="5438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90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D47924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bidi="ar"/>
              </w:rPr>
              <w:t>备注：面料应无破损、斑点、污物或其它影响面料防静电性能的缺陷；防静电性能满足GB12014-2019国家标准要求。</w:t>
            </w:r>
          </w:p>
        </w:tc>
      </w:tr>
    </w:tbl>
    <w:p w14:paraId="0BD90849">
      <w:pPr>
        <w:pStyle w:val="42"/>
        <w:rPr>
          <w:color w:val="auto"/>
        </w:rPr>
      </w:pPr>
    </w:p>
    <w:p w14:paraId="201FA0D4"/>
    <w:p w14:paraId="7869A35A">
      <w:pPr>
        <w:pStyle w:val="42"/>
        <w:rPr>
          <w:color w:val="auto"/>
        </w:rPr>
      </w:pPr>
    </w:p>
    <w:tbl>
      <w:tblPr>
        <w:tblStyle w:val="17"/>
        <w:tblW w:w="500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33"/>
        <w:gridCol w:w="1931"/>
        <w:gridCol w:w="1652"/>
        <w:gridCol w:w="1652"/>
        <w:gridCol w:w="1661"/>
      </w:tblGrid>
      <w:tr w14:paraId="08364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7ACB8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ar"/>
              </w:rPr>
              <w:t>常规面料入库验收常规检测技术指标</w:t>
            </w:r>
          </w:p>
        </w:tc>
      </w:tr>
      <w:tr w14:paraId="09EFC680">
        <w:trPr>
          <w:trHeight w:val="319" w:hRule="atLeast"/>
        </w:trPr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75F3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项目</w:t>
            </w: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E5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序号</w:t>
            </w:r>
          </w:p>
        </w:tc>
        <w:tc>
          <w:tcPr>
            <w:tcW w:w="10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DF4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技术指标</w:t>
            </w:r>
          </w:p>
        </w:tc>
        <w:tc>
          <w:tcPr>
            <w:tcW w:w="272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FA5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常规面料</w:t>
            </w:r>
          </w:p>
        </w:tc>
      </w:tr>
      <w:tr w14:paraId="63682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9EE4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180F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0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4C034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C7E730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灰的良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1032E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常规涤卡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A7DB3D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常规细斜</w:t>
            </w:r>
          </w:p>
        </w:tc>
      </w:tr>
      <w:tr w14:paraId="416F9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77D8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面料及克重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E7542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2C02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经纬密度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2A1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110±2×76±2根/英寸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8596A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124±2×69±2根/英寸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B1ACA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130±2×70±2根/英寸</w:t>
            </w:r>
          </w:p>
        </w:tc>
      </w:tr>
      <w:tr w14:paraId="769B1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7745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9052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762C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平方克重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074C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≥102 g/㎡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C4392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≥230g/㎡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ECA3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≥150g/㎡</w:t>
            </w:r>
          </w:p>
        </w:tc>
      </w:tr>
      <w:tr w14:paraId="01A3B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1FE0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DA838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4FFF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幅宽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D9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8A74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45D14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≥1480mm</w:t>
            </w:r>
          </w:p>
        </w:tc>
      </w:tr>
      <w:tr w14:paraId="5280F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AF44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色牢度指标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C6712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AF8B1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耐皂洗色牢度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34CAF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99C3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48C8E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</w:tr>
      <w:tr w14:paraId="1446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EE12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50898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5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7AA2C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耐干摩擦色牢度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85CF5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/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1053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61A97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</w:tr>
      <w:tr w14:paraId="0C96B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CA6F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6AF2F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6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B7405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耐湿摩擦色牢度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EAFE9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/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F2F70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96D8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3-4级</w:t>
            </w:r>
          </w:p>
        </w:tc>
      </w:tr>
      <w:tr w14:paraId="7821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515CA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实用性指标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6424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7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8642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经向强度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648E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≥500 N/50mm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7EDC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≥1500N/50mm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ABFEC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≥850N/50mm</w:t>
            </w:r>
          </w:p>
        </w:tc>
      </w:tr>
      <w:tr w14:paraId="41591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07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0E413F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E121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8</w:t>
            </w:r>
          </w:p>
        </w:tc>
        <w:tc>
          <w:tcPr>
            <w:tcW w:w="1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A7A0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纬向强度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1698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≥300 N/50mm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A8064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≥800N/50mm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4B14"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≥390N/50mm</w:t>
            </w:r>
          </w:p>
        </w:tc>
      </w:tr>
    </w:tbl>
    <w:p w14:paraId="1171BBD2"/>
    <w:p w14:paraId="533F246E">
      <w:pPr>
        <w:pStyle w:val="42"/>
        <w:rPr>
          <w:color w:val="auto"/>
        </w:rPr>
      </w:pPr>
    </w:p>
    <w:p w14:paraId="38657231"/>
    <w:p w14:paraId="26DAA0A9">
      <w:pPr>
        <w:pStyle w:val="42"/>
        <w:rPr>
          <w:color w:val="auto"/>
        </w:rPr>
      </w:pPr>
    </w:p>
    <w:p w14:paraId="2C524B96"/>
    <w:p w14:paraId="6C2A8B50">
      <w:pPr>
        <w:pStyle w:val="42"/>
        <w:rPr>
          <w:color w:val="auto"/>
        </w:rPr>
      </w:pPr>
    </w:p>
    <w:p w14:paraId="372F6364">
      <w:pPr>
        <w:spacing w:line="600" w:lineRule="exact"/>
        <w:jc w:val="center"/>
        <w:textAlignment w:val="baseline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文化衫面料入库验收常规检测技术指标</w:t>
      </w:r>
    </w:p>
    <w:tbl>
      <w:tblPr>
        <w:tblStyle w:val="17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685"/>
        <w:gridCol w:w="2008"/>
        <w:gridCol w:w="2023"/>
        <w:gridCol w:w="2023"/>
        <w:gridCol w:w="2024"/>
      </w:tblGrid>
      <w:tr w14:paraId="43B6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B963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项目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8DE6F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序号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A2F80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技术指标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D1FE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文化衫面料</w:t>
            </w:r>
          </w:p>
          <w:p w14:paraId="2FCE0264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（32S全棉）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E7A84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文化衫面料</w:t>
            </w:r>
          </w:p>
          <w:p w14:paraId="30EED8AB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（21S全棉）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AF33C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文化衫面料</w:t>
            </w:r>
          </w:p>
          <w:p w14:paraId="175219D8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（21S涤棉）</w:t>
            </w:r>
          </w:p>
        </w:tc>
      </w:tr>
      <w:tr w14:paraId="0B87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F78DA">
            <w:pPr>
              <w:ind w:left="200" w:hanging="200" w:hangingChars="100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面料及克重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C1FD0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D0F27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经纬密度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4BE5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≥110×80根/英寸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B6C6E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≥110×80根/英寸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B8271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≥110×80根/英寸</w:t>
            </w:r>
          </w:p>
        </w:tc>
      </w:tr>
      <w:tr w14:paraId="2E17F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E943E">
            <w:pPr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030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35B7D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平方克重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89C7D6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210±10g/㎡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45FA5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210±10g/㎡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5FD01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210±10g/㎡</w:t>
            </w:r>
          </w:p>
        </w:tc>
      </w:tr>
      <w:tr w14:paraId="4B174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CDAA">
            <w:pPr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9E77E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2CCD3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有效幅宽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8A4D4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≥1800mm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81B54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≥1800mm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D35D7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≥1800mm</w:t>
            </w:r>
          </w:p>
        </w:tc>
      </w:tr>
      <w:tr w14:paraId="37A1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F235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色牢度指标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C6A1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4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CD20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水洗色牢度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53F23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3-4级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3D485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3-4级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CABA3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3-4级</w:t>
            </w:r>
          </w:p>
        </w:tc>
      </w:tr>
      <w:tr w14:paraId="3F46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DBBB">
            <w:pPr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4806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DF535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耐干摩擦色牢度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4E8A3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3级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DB51E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3级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A1C2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3级</w:t>
            </w:r>
          </w:p>
        </w:tc>
      </w:tr>
      <w:tr w14:paraId="50058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87C6">
            <w:pPr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C6AC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6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948CE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耐湿摩擦色牢度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F1FC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3级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37B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3级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929E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3级</w:t>
            </w:r>
          </w:p>
        </w:tc>
      </w:tr>
      <w:tr w14:paraId="1C30B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E2B9F">
            <w:pPr>
              <w:ind w:left="200" w:hanging="200" w:hangingChars="100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实用性指标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7E35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26C13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经向强度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91746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≥120N/50mm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EDABA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≥120N/50mm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A0CFA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≥120N/50mm</w:t>
            </w:r>
          </w:p>
        </w:tc>
      </w:tr>
      <w:tr w14:paraId="35DB3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1635">
            <w:pPr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6A16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9F3EF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纬向强度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FEEAB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≥120N/50mm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3DD9A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≥120N/50mm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941B9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≥120N/50mm</w:t>
            </w:r>
          </w:p>
        </w:tc>
      </w:tr>
    </w:tbl>
    <w:p w14:paraId="369259BA"/>
    <w:p w14:paraId="27891322">
      <w:pPr>
        <w:spacing w:line="600" w:lineRule="exact"/>
        <w:textAlignment w:val="baseline"/>
        <w:rPr>
          <w:rFonts w:hint="eastAsia" w:ascii="仿宋" w:hAnsi="仿宋" w:eastAsia="仿宋"/>
        </w:rPr>
      </w:pPr>
    </w:p>
    <w:p w14:paraId="2C8ACE4C"/>
    <w:sectPr>
      <w:footerReference r:id="rId5" w:type="default"/>
      <w:pgSz w:w="11906" w:h="16838"/>
      <w:pgMar w:top="1440" w:right="1514" w:bottom="1440" w:left="1519" w:header="851" w:footer="992" w:gutter="0"/>
      <w:cols w:space="720" w:num="1"/>
      <w:docGrid w:type="lines" w:linePitch="3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486D">
    <w:pPr>
      <w:pStyle w:val="12"/>
      <w:framePr w:wrap="around" w:vAnchor="text" w:hAnchor="margin" w:xAlign="center" w:y="1"/>
      <w:rPr>
        <w:rStyle w:val="20"/>
        <w:rFonts w:hint="eastAsia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3</w:t>
    </w:r>
    <w:r>
      <w:fldChar w:fldCharType="end"/>
    </w:r>
  </w:p>
  <w:p w14:paraId="073A51AC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DE"/>
    <w:rsid w:val="00131827"/>
    <w:rsid w:val="00182CA1"/>
    <w:rsid w:val="002D14FB"/>
    <w:rsid w:val="00532825"/>
    <w:rsid w:val="005F4FED"/>
    <w:rsid w:val="00647240"/>
    <w:rsid w:val="0080530F"/>
    <w:rsid w:val="008147D9"/>
    <w:rsid w:val="00875DCD"/>
    <w:rsid w:val="00C06CDE"/>
    <w:rsid w:val="00D440B3"/>
    <w:rsid w:val="0C8D7101"/>
    <w:rsid w:val="10937E9A"/>
    <w:rsid w:val="1C3F3ED2"/>
    <w:rsid w:val="1CAE732E"/>
    <w:rsid w:val="29443FEA"/>
    <w:rsid w:val="34C65C5F"/>
    <w:rsid w:val="455D4B01"/>
    <w:rsid w:val="5D8D584D"/>
    <w:rsid w:val="62730F35"/>
    <w:rsid w:val="6D3D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1"/>
    <w:qFormat/>
    <w:uiPriority w:val="0"/>
    <w:pPr>
      <w:jc w:val="center"/>
    </w:pPr>
    <w:rPr>
      <w:rFonts w:ascii="仿宋_GB2312"/>
      <w:sz w:val="24"/>
    </w:rPr>
  </w:style>
  <w:style w:type="paragraph" w:styleId="12">
    <w:name w:val="footer"/>
    <w:basedOn w:val="1"/>
    <w:link w:val="40"/>
    <w:unhideWhenUsed/>
    <w:qFormat/>
    <w:uiPriority w:val="0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3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qFormat/>
    <w:uiPriority w:val="0"/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5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正文文本 字符"/>
    <w:basedOn w:val="18"/>
    <w:link w:val="11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42">
    <w:name w:val="Default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43">
    <w:name w:val="NormalCharacter"/>
    <w:semiHidden/>
    <w:qFormat/>
    <w:uiPriority w:val="0"/>
    <w:rPr>
      <w:kern w:val="2"/>
      <w:sz w:val="21"/>
      <w:lang w:val="en-US" w:eastAsia="zh-CN" w:bidi="ar-SA"/>
    </w:rPr>
  </w:style>
  <w:style w:type="character" w:customStyle="1" w:styleId="44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5">
    <w:name w:val="font7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3610</Words>
  <Characters>4460</Characters>
  <Lines>412</Lines>
  <Paragraphs>435</Paragraphs>
  <TotalTime>287</TotalTime>
  <ScaleCrop>false</ScaleCrop>
  <LinksUpToDate>false</LinksUpToDate>
  <CharactersWithSpaces>4614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2025-05-20T08:19:00Z</dcterms:created>
  <dc:creator>周 哲融</dc:creator>
  <cp:lastModifiedBy>冥冰雨赫</cp:lastModifiedBy>
  <cp:lastPrinted>2026-05-11T02:42:00Z</cp:lastPrinted>
  <dcterms:modified xsi:type="dcterms:W3CDTF">2026-05-11T09:10:14Z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eyJoZGlkIjoiOWVhNmE2YTIxOWMwYzk2MGMzODRhNmU5NTNkNmI3OGUiLCJ1c2VySWQiOiI5MDkwNTEyMjgifQ==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68C7B3355CBC4144B1834A132F4B8DBB_12</vt:lpwstr>
  </property>
</Properties>
</file>